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38" w:rsidRPr="00FB7C38" w:rsidRDefault="00FB7C38" w:rsidP="00FB7C38">
      <w:pPr>
        <w:rPr>
          <w:rFonts w:asciiTheme="majorHAnsi" w:hAnsiTheme="majorHAnsi"/>
          <w:b/>
          <w:i/>
          <w:sz w:val="18"/>
          <w:szCs w:val="18"/>
        </w:rPr>
      </w:pPr>
      <w:r w:rsidRPr="00FB7C38">
        <w:rPr>
          <w:rFonts w:asciiTheme="majorHAnsi" w:hAnsiTheme="majorHAnsi"/>
          <w:b/>
          <w:i/>
          <w:sz w:val="18"/>
          <w:szCs w:val="18"/>
        </w:rPr>
        <w:drawing>
          <wp:inline distT="0" distB="0" distL="0" distR="0">
            <wp:extent cx="1514475" cy="1338956"/>
            <wp:effectExtent l="19050" t="0" r="9525" b="0"/>
            <wp:docPr id="2" name="Рисунок 1" descr="http://img0.liveinternet.ru/images/attach/b/4/113/723/11372376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b/4/113/723/113723760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4475" cy="133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  <w:sz w:val="18"/>
          <w:szCs w:val="18"/>
        </w:rPr>
        <w:t xml:space="preserve">                  </w:t>
      </w:r>
    </w:p>
    <w:p w:rsidR="00BC7CDF" w:rsidRPr="00FB7C38" w:rsidRDefault="00FB7C38" w:rsidP="00BE1F97">
      <w:pPr>
        <w:shd w:val="clear" w:color="auto" w:fill="FABF8F" w:themeFill="accent6" w:themeFillTint="99"/>
        <w:jc w:val="center"/>
        <w:rPr>
          <w:rFonts w:asciiTheme="majorHAnsi" w:hAnsiTheme="majorHAnsi"/>
          <w:b/>
          <w:i/>
          <w:sz w:val="52"/>
          <w:szCs w:val="52"/>
        </w:rPr>
      </w:pPr>
      <w:r w:rsidRPr="00FB7C38">
        <w:rPr>
          <w:rFonts w:asciiTheme="majorHAnsi" w:hAnsiTheme="majorHAnsi"/>
          <w:b/>
          <w:i/>
          <w:sz w:val="52"/>
          <w:szCs w:val="52"/>
        </w:rPr>
        <w:t>В 2016-2017 учебном году в МБОУ «Школа №21» будут  функционировать следующие специализированные классы (классы повышенного уровня)</w:t>
      </w:r>
    </w:p>
    <w:tbl>
      <w:tblPr>
        <w:tblStyle w:val="a3"/>
        <w:tblW w:w="10757" w:type="dxa"/>
        <w:tblLook w:val="04A0"/>
      </w:tblPr>
      <w:tblGrid>
        <w:gridCol w:w="2626"/>
        <w:gridCol w:w="964"/>
        <w:gridCol w:w="895"/>
        <w:gridCol w:w="896"/>
        <w:gridCol w:w="896"/>
        <w:gridCol w:w="896"/>
        <w:gridCol w:w="896"/>
        <w:gridCol w:w="896"/>
        <w:gridCol w:w="896"/>
        <w:gridCol w:w="896"/>
      </w:tblGrid>
      <w:tr w:rsidR="00BE1F97" w:rsidRPr="00BE1F97" w:rsidTr="00BE1F97">
        <w:trPr>
          <w:trHeight w:val="1056"/>
        </w:trPr>
        <w:tc>
          <w:tcPr>
            <w:tcW w:w="2626" w:type="dxa"/>
            <w:shd w:val="clear" w:color="auto" w:fill="FABF8F" w:themeFill="accent6" w:themeFillTint="99"/>
          </w:tcPr>
          <w:p w:rsidR="00FB7C38" w:rsidRPr="00BE1F97" w:rsidRDefault="00FB7C38" w:rsidP="00BE1F97">
            <w:pPr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BE1F97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Класс</w:t>
            </w:r>
          </w:p>
        </w:tc>
        <w:tc>
          <w:tcPr>
            <w:tcW w:w="964" w:type="dxa"/>
            <w:shd w:val="clear" w:color="auto" w:fill="FABF8F" w:themeFill="accent6" w:themeFillTint="99"/>
          </w:tcPr>
          <w:p w:rsidR="00FB7C38" w:rsidRPr="00BE1F97" w:rsidRDefault="00FB7C38">
            <w:pPr>
              <w:rPr>
                <w:b/>
                <w:i/>
                <w:color w:val="FF0000"/>
                <w:sz w:val="44"/>
                <w:szCs w:val="44"/>
              </w:rPr>
            </w:pPr>
            <w:r w:rsidRPr="00BE1F97">
              <w:rPr>
                <w:b/>
                <w:i/>
                <w:color w:val="FF0000"/>
                <w:sz w:val="44"/>
                <w:szCs w:val="44"/>
              </w:rPr>
              <w:t xml:space="preserve"> 1</w:t>
            </w:r>
            <w:proofErr w:type="gramStart"/>
            <w:r w:rsidRPr="00BE1F97">
              <w:rPr>
                <w:b/>
                <w:i/>
                <w:color w:val="FF0000"/>
                <w:sz w:val="44"/>
                <w:szCs w:val="44"/>
              </w:rPr>
              <w:t xml:space="preserve"> А</w:t>
            </w:r>
            <w:proofErr w:type="gramEnd"/>
          </w:p>
        </w:tc>
        <w:tc>
          <w:tcPr>
            <w:tcW w:w="895" w:type="dxa"/>
            <w:shd w:val="clear" w:color="auto" w:fill="FABF8F" w:themeFill="accent6" w:themeFillTint="99"/>
          </w:tcPr>
          <w:p w:rsidR="00FB7C38" w:rsidRPr="00BE1F97" w:rsidRDefault="00FB7C38">
            <w:pPr>
              <w:rPr>
                <w:b/>
                <w:i/>
                <w:color w:val="FF0000"/>
                <w:sz w:val="44"/>
                <w:szCs w:val="44"/>
              </w:rPr>
            </w:pPr>
            <w:r w:rsidRPr="00BE1F97">
              <w:rPr>
                <w:b/>
                <w:i/>
                <w:color w:val="FF0000"/>
                <w:sz w:val="44"/>
                <w:szCs w:val="44"/>
              </w:rPr>
              <w:t>2А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BE1F97" w:rsidRDefault="00FB7C38">
            <w:pPr>
              <w:rPr>
                <w:b/>
                <w:i/>
                <w:color w:val="FF0000"/>
                <w:sz w:val="44"/>
                <w:szCs w:val="44"/>
              </w:rPr>
            </w:pPr>
            <w:r w:rsidRPr="00BE1F97">
              <w:rPr>
                <w:b/>
                <w:i/>
                <w:color w:val="FF0000"/>
                <w:sz w:val="44"/>
                <w:szCs w:val="44"/>
              </w:rPr>
              <w:t>3А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BE1F97" w:rsidRDefault="00FB7C38">
            <w:pPr>
              <w:rPr>
                <w:b/>
                <w:i/>
                <w:color w:val="FF0000"/>
                <w:sz w:val="44"/>
                <w:szCs w:val="44"/>
              </w:rPr>
            </w:pPr>
            <w:r w:rsidRPr="00BE1F97">
              <w:rPr>
                <w:b/>
                <w:i/>
                <w:color w:val="FF0000"/>
                <w:sz w:val="44"/>
                <w:szCs w:val="44"/>
              </w:rPr>
              <w:t>4А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BE1F97" w:rsidRDefault="00FB7C38">
            <w:pPr>
              <w:rPr>
                <w:b/>
                <w:i/>
                <w:color w:val="FF0000"/>
                <w:sz w:val="44"/>
                <w:szCs w:val="44"/>
              </w:rPr>
            </w:pPr>
            <w:r w:rsidRPr="00BE1F97">
              <w:rPr>
                <w:b/>
                <w:i/>
                <w:color w:val="FF0000"/>
                <w:sz w:val="44"/>
                <w:szCs w:val="44"/>
              </w:rPr>
              <w:t>5А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BE1F97" w:rsidRDefault="00FB7C38">
            <w:pPr>
              <w:rPr>
                <w:b/>
                <w:i/>
                <w:color w:val="FF0000"/>
                <w:sz w:val="44"/>
                <w:szCs w:val="44"/>
              </w:rPr>
            </w:pPr>
            <w:r w:rsidRPr="00BE1F97">
              <w:rPr>
                <w:b/>
                <w:i/>
                <w:color w:val="FF0000"/>
                <w:sz w:val="44"/>
                <w:szCs w:val="44"/>
              </w:rPr>
              <w:t>6А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BE1F97" w:rsidRDefault="00FB7C38">
            <w:pPr>
              <w:rPr>
                <w:b/>
                <w:i/>
                <w:color w:val="FF0000"/>
                <w:sz w:val="44"/>
                <w:szCs w:val="44"/>
              </w:rPr>
            </w:pPr>
            <w:r w:rsidRPr="00BE1F97">
              <w:rPr>
                <w:b/>
                <w:i/>
                <w:color w:val="FF0000"/>
                <w:sz w:val="44"/>
                <w:szCs w:val="44"/>
              </w:rPr>
              <w:t>7А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BE1F97" w:rsidRDefault="00FB7C38">
            <w:pPr>
              <w:rPr>
                <w:b/>
                <w:i/>
                <w:color w:val="FF0000"/>
                <w:sz w:val="44"/>
                <w:szCs w:val="44"/>
              </w:rPr>
            </w:pPr>
            <w:r w:rsidRPr="00BE1F97">
              <w:rPr>
                <w:b/>
                <w:i/>
                <w:color w:val="FF0000"/>
                <w:sz w:val="44"/>
                <w:szCs w:val="44"/>
              </w:rPr>
              <w:t>8А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BE1F97" w:rsidRDefault="00FB7C38">
            <w:pPr>
              <w:rPr>
                <w:b/>
                <w:i/>
                <w:color w:val="FF0000"/>
                <w:sz w:val="44"/>
                <w:szCs w:val="44"/>
              </w:rPr>
            </w:pPr>
            <w:r w:rsidRPr="00BE1F97">
              <w:rPr>
                <w:b/>
                <w:i/>
                <w:color w:val="FF0000"/>
                <w:sz w:val="44"/>
                <w:szCs w:val="44"/>
              </w:rPr>
              <w:t>9А</w:t>
            </w:r>
          </w:p>
        </w:tc>
      </w:tr>
      <w:tr w:rsidR="00BE1F97" w:rsidRPr="00FB7C38" w:rsidTr="00BE1F97">
        <w:trPr>
          <w:trHeight w:val="1071"/>
        </w:trPr>
        <w:tc>
          <w:tcPr>
            <w:tcW w:w="2626" w:type="dxa"/>
            <w:shd w:val="clear" w:color="auto" w:fill="FABF8F" w:themeFill="accent6" w:themeFillTint="99"/>
          </w:tcPr>
          <w:p w:rsidR="00FB7C38" w:rsidRPr="00BE1F97" w:rsidRDefault="00FB7C38" w:rsidP="00BE1F97">
            <w:pPr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BE1F97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Количество уч-ся</w:t>
            </w:r>
          </w:p>
        </w:tc>
        <w:tc>
          <w:tcPr>
            <w:tcW w:w="964" w:type="dxa"/>
            <w:shd w:val="clear" w:color="auto" w:fill="FABF8F" w:themeFill="accent6" w:themeFillTint="99"/>
          </w:tcPr>
          <w:p w:rsidR="00FB7C38" w:rsidRPr="00FB7C38" w:rsidRDefault="00FB7C38">
            <w:pPr>
              <w:rPr>
                <w:sz w:val="44"/>
                <w:szCs w:val="44"/>
              </w:rPr>
            </w:pPr>
            <w:r w:rsidRPr="00FB7C38">
              <w:rPr>
                <w:sz w:val="44"/>
                <w:szCs w:val="44"/>
              </w:rPr>
              <w:t>25</w:t>
            </w:r>
          </w:p>
        </w:tc>
        <w:tc>
          <w:tcPr>
            <w:tcW w:w="895" w:type="dxa"/>
            <w:shd w:val="clear" w:color="auto" w:fill="FABF8F" w:themeFill="accent6" w:themeFillTint="99"/>
          </w:tcPr>
          <w:p w:rsidR="00FB7C38" w:rsidRPr="00FB7C38" w:rsidRDefault="00FB7C38">
            <w:pPr>
              <w:rPr>
                <w:sz w:val="44"/>
                <w:szCs w:val="44"/>
              </w:rPr>
            </w:pPr>
            <w:r w:rsidRPr="00FB7C38">
              <w:rPr>
                <w:sz w:val="44"/>
                <w:szCs w:val="44"/>
              </w:rPr>
              <w:t>25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FB7C38" w:rsidRDefault="00FB7C38">
            <w:pPr>
              <w:rPr>
                <w:sz w:val="44"/>
                <w:szCs w:val="44"/>
              </w:rPr>
            </w:pPr>
            <w:r w:rsidRPr="00FB7C38">
              <w:rPr>
                <w:sz w:val="44"/>
                <w:szCs w:val="44"/>
              </w:rPr>
              <w:t>28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FB7C38" w:rsidRDefault="00FB7C38">
            <w:pPr>
              <w:rPr>
                <w:sz w:val="44"/>
                <w:szCs w:val="44"/>
              </w:rPr>
            </w:pPr>
            <w:r w:rsidRPr="00FB7C38">
              <w:rPr>
                <w:sz w:val="44"/>
                <w:szCs w:val="44"/>
              </w:rPr>
              <w:t>28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FB7C38" w:rsidRDefault="00FB7C38">
            <w:pPr>
              <w:rPr>
                <w:sz w:val="44"/>
                <w:szCs w:val="44"/>
              </w:rPr>
            </w:pPr>
            <w:r w:rsidRPr="00FB7C38">
              <w:rPr>
                <w:sz w:val="44"/>
                <w:szCs w:val="44"/>
              </w:rPr>
              <w:t>26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FB7C38" w:rsidRDefault="00FB7C38">
            <w:pPr>
              <w:rPr>
                <w:sz w:val="44"/>
                <w:szCs w:val="44"/>
              </w:rPr>
            </w:pPr>
            <w:r w:rsidRPr="00FB7C38">
              <w:rPr>
                <w:sz w:val="44"/>
                <w:szCs w:val="44"/>
              </w:rPr>
              <w:t>29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FB7C38" w:rsidRDefault="00FB7C38">
            <w:pPr>
              <w:rPr>
                <w:sz w:val="44"/>
                <w:szCs w:val="44"/>
              </w:rPr>
            </w:pPr>
            <w:r w:rsidRPr="00FB7C38">
              <w:rPr>
                <w:sz w:val="44"/>
                <w:szCs w:val="44"/>
              </w:rPr>
              <w:t>25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FB7C38" w:rsidRDefault="00FB7C38">
            <w:pPr>
              <w:rPr>
                <w:sz w:val="44"/>
                <w:szCs w:val="44"/>
              </w:rPr>
            </w:pPr>
            <w:r w:rsidRPr="00FB7C38">
              <w:rPr>
                <w:sz w:val="44"/>
                <w:szCs w:val="44"/>
              </w:rPr>
              <w:t>27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7C38" w:rsidRPr="00FB7C38" w:rsidRDefault="00FB7C38">
            <w:pPr>
              <w:rPr>
                <w:sz w:val="44"/>
                <w:szCs w:val="44"/>
              </w:rPr>
            </w:pPr>
            <w:r w:rsidRPr="00FB7C38">
              <w:rPr>
                <w:sz w:val="44"/>
                <w:szCs w:val="44"/>
              </w:rPr>
              <w:t>30</w:t>
            </w:r>
          </w:p>
        </w:tc>
      </w:tr>
    </w:tbl>
    <w:p w:rsidR="00FB7C38" w:rsidRPr="00FB7C38" w:rsidRDefault="00FB7C38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15075" cy="4146464"/>
            <wp:effectExtent l="19050" t="0" r="9525" b="0"/>
            <wp:docPr id="1" name="Рисунок 1" descr="http://takpro100.net.ua/images/stories/accessory/clipart/school_clipa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pro100.net.ua/images/stories/accessory/clipart/school_clipart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14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C38" w:rsidRPr="00FB7C38" w:rsidSect="00FB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C38"/>
    <w:rsid w:val="000658D1"/>
    <w:rsid w:val="00327EA4"/>
    <w:rsid w:val="005921B8"/>
    <w:rsid w:val="00BC7CDF"/>
    <w:rsid w:val="00BE1F97"/>
    <w:rsid w:val="00FB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2015-12-08T14:30:00Z</dcterms:created>
  <dcterms:modified xsi:type="dcterms:W3CDTF">2015-12-08T14:42:00Z</dcterms:modified>
</cp:coreProperties>
</file>